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Default="009E4ED2">
      <w:bookmarkStart w:id="0" w:name="_GoBack"/>
      <w:bookmarkEnd w:id="0"/>
      <w:r>
        <w:t>CUADRO COMPARATIVO</w:t>
      </w:r>
    </w:p>
    <w:tbl>
      <w:tblPr>
        <w:tblStyle w:val="Cuadrculamedia3-nfasis4"/>
        <w:tblW w:w="0" w:type="auto"/>
        <w:tblLook w:val="04A0" w:firstRow="1" w:lastRow="0" w:firstColumn="1" w:lastColumn="0" w:noHBand="0" w:noVBand="1"/>
      </w:tblPr>
      <w:tblGrid>
        <w:gridCol w:w="3286"/>
        <w:gridCol w:w="3286"/>
        <w:gridCol w:w="3287"/>
        <w:gridCol w:w="3287"/>
      </w:tblGrid>
      <w:tr w:rsidR="009E4ED2"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F5E88">
            <w:pPr>
              <w:jc w:val="center"/>
            </w:pPr>
            <w:r>
              <w:t>ASPECTO</w:t>
            </w:r>
          </w:p>
        </w:tc>
        <w:tc>
          <w:tcPr>
            <w:tcW w:w="3286" w:type="dxa"/>
          </w:tcPr>
          <w:p w:rsidR="009E4ED2" w:rsidRDefault="009E4ED2" w:rsidP="00FF5E88">
            <w:pPr>
              <w:jc w:val="center"/>
              <w:cnfStyle w:val="100000000000" w:firstRow="1" w:lastRow="0" w:firstColumn="0" w:lastColumn="0" w:oddVBand="0" w:evenVBand="0" w:oddHBand="0" w:evenHBand="0" w:firstRowFirstColumn="0" w:firstRowLastColumn="0" w:lastRowFirstColumn="0" w:lastRowLastColumn="0"/>
            </w:pPr>
            <w:r>
              <w:t>CRÓNICA DE UNA MUERTE ANUNCIADA</w:t>
            </w:r>
            <w:r w:rsidR="004F4547">
              <w:t xml:space="preserve"> (1981)</w:t>
            </w:r>
          </w:p>
        </w:tc>
        <w:tc>
          <w:tcPr>
            <w:tcW w:w="3287" w:type="dxa"/>
          </w:tcPr>
          <w:p w:rsidR="009E4ED2" w:rsidRDefault="009E4ED2" w:rsidP="00FF5E88">
            <w:pPr>
              <w:jc w:val="center"/>
              <w:cnfStyle w:val="100000000000" w:firstRow="1" w:lastRow="0" w:firstColumn="0" w:lastColumn="0" w:oddVBand="0" w:evenVBand="0" w:oddHBand="0" w:evenHBand="0" w:firstRowFirstColumn="0" w:firstRowLastColumn="0" w:lastRowFirstColumn="0" w:lastRowLastColumn="0"/>
            </w:pPr>
            <w:r>
              <w:t>PEDRO PÁRAMO</w:t>
            </w:r>
          </w:p>
          <w:p w:rsidR="004F4547" w:rsidRDefault="004F4547" w:rsidP="00FF5E88">
            <w:pPr>
              <w:jc w:val="center"/>
              <w:cnfStyle w:val="100000000000" w:firstRow="1" w:lastRow="0" w:firstColumn="0" w:lastColumn="0" w:oddVBand="0" w:evenVBand="0" w:oddHBand="0" w:evenHBand="0" w:firstRowFirstColumn="0" w:firstRowLastColumn="0" w:lastRowFirstColumn="0" w:lastRowLastColumn="0"/>
            </w:pPr>
            <w:r>
              <w:t>(1955)</w:t>
            </w:r>
          </w:p>
        </w:tc>
        <w:tc>
          <w:tcPr>
            <w:tcW w:w="3287" w:type="dxa"/>
          </w:tcPr>
          <w:p w:rsidR="009E4ED2" w:rsidRDefault="009E4ED2" w:rsidP="00FF5E88">
            <w:pPr>
              <w:jc w:val="center"/>
              <w:cnfStyle w:val="100000000000" w:firstRow="1" w:lastRow="0" w:firstColumn="0" w:lastColumn="0" w:oddVBand="0" w:evenVBand="0" w:oddHBand="0" w:evenHBand="0" w:firstRowFirstColumn="0" w:firstRowLastColumn="0" w:lastRowFirstColumn="0" w:lastRowLastColumn="0"/>
            </w:pPr>
            <w:r>
              <w:t>AURA</w:t>
            </w:r>
          </w:p>
          <w:p w:rsidR="004F4547" w:rsidRDefault="004F4547" w:rsidP="00FF5E88">
            <w:pPr>
              <w:jc w:val="center"/>
              <w:cnfStyle w:val="100000000000" w:firstRow="1" w:lastRow="0" w:firstColumn="0" w:lastColumn="0" w:oddVBand="0" w:evenVBand="0" w:oddHBand="0" w:evenHBand="0" w:firstRowFirstColumn="0" w:firstRowLastColumn="0" w:lastRowFirstColumn="0" w:lastRowLastColumn="0"/>
            </w:pPr>
            <w:r>
              <w:t>(</w:t>
            </w:r>
            <w:r w:rsidR="00686153">
              <w:t>1962</w:t>
            </w:r>
            <w:r>
              <w:t>)</w:t>
            </w:r>
          </w:p>
        </w:tc>
      </w:tr>
      <w:tr w:rsidR="009E4ED2" w:rsidTr="00435A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9E4ED2" w:rsidP="00435A18">
            <w:pPr>
              <w:jc w:val="center"/>
            </w:pPr>
            <w:r>
              <w:t>AUTOR</w:t>
            </w:r>
          </w:p>
        </w:tc>
        <w:tc>
          <w:tcPr>
            <w:tcW w:w="3286" w:type="dxa"/>
          </w:tcPr>
          <w:p w:rsidR="009E4ED2" w:rsidRDefault="00FF5E88" w:rsidP="00FF5E88">
            <w:pPr>
              <w:jc w:val="both"/>
              <w:cnfStyle w:val="000000100000" w:firstRow="0" w:lastRow="0" w:firstColumn="0" w:lastColumn="0" w:oddVBand="0" w:evenVBand="0" w:oddHBand="1" w:evenHBand="0" w:firstRowFirstColumn="0" w:firstRowLastColumn="0" w:lastRowFirstColumn="0" w:lastRowLastColumn="0"/>
            </w:pPr>
            <w:r>
              <w:t>Gabriel García Márquez, Colombia (6/3/1927</w:t>
            </w:r>
            <w:r w:rsidR="007E3A2C">
              <w:t>: Aracataca</w:t>
            </w:r>
            <w:r>
              <w:t>-)</w:t>
            </w:r>
            <w:r w:rsidR="007E3A2C">
              <w:t xml:space="preserve"> Premio Nobel </w:t>
            </w:r>
            <w:proofErr w:type="spellStart"/>
            <w:r w:rsidR="007E3A2C">
              <w:t>del</w:t>
            </w:r>
            <w:proofErr w:type="spellEnd"/>
            <w:r w:rsidR="007E3A2C">
              <w:t xml:space="preserve"> Literatura. Obra más Popular: “Cien Años de Soledad”</w:t>
            </w:r>
            <w:r w:rsidR="007E4149">
              <w:t xml:space="preserve">. Uno de los autores Colombianos </w:t>
            </w:r>
            <w:r w:rsidR="000A6F37">
              <w:t>más</w:t>
            </w:r>
            <w:r w:rsidR="007E4149">
              <w:t xml:space="preserve"> importantes a nivel global.</w:t>
            </w:r>
          </w:p>
        </w:tc>
        <w:tc>
          <w:tcPr>
            <w:tcW w:w="3287" w:type="dxa"/>
          </w:tcPr>
          <w:p w:rsidR="009E4ED2" w:rsidRDefault="00F969A1" w:rsidP="00FF5E88">
            <w:pPr>
              <w:jc w:val="both"/>
              <w:cnfStyle w:val="000000100000" w:firstRow="0" w:lastRow="0" w:firstColumn="0" w:lastColumn="0" w:oddVBand="0" w:evenVBand="0" w:oddHBand="1" w:evenHBand="0" w:firstRowFirstColumn="0" w:firstRowLastColumn="0" w:lastRowFirstColumn="0" w:lastRowLastColumn="0"/>
            </w:pPr>
            <w:r>
              <w:t>Juan Rulfo, México</w:t>
            </w:r>
            <w:r w:rsidR="00E87E85">
              <w:t xml:space="preserve"> (Sayula)</w:t>
            </w:r>
            <w:r>
              <w:t xml:space="preserve"> (16/3/1917-7/1/1986)</w:t>
            </w:r>
            <w:r w:rsidR="00E87E85">
              <w:t xml:space="preserve"> Perteneciente a la </w:t>
            </w:r>
            <w:r w:rsidR="000A6F37">
              <w:t>Generación</w:t>
            </w:r>
            <w:r w:rsidR="00E87E85">
              <w:t xml:space="preserve"> del 52</w:t>
            </w:r>
            <w:r w:rsidR="005B70B3">
              <w:t>. Premio Príncipe de Asturias (1983)</w:t>
            </w:r>
            <w:r w:rsidR="000A6F37">
              <w:t xml:space="preserve">. </w:t>
            </w:r>
            <w:proofErr w:type="spellStart"/>
            <w:r w:rsidR="000A6F37">
              <w:t>Vivio</w:t>
            </w:r>
            <w:proofErr w:type="spellEnd"/>
            <w:r w:rsidR="000A6F37">
              <w:t xml:space="preserve"> una vida donde se le presentaron varias dificultades.</w:t>
            </w:r>
          </w:p>
        </w:tc>
        <w:tc>
          <w:tcPr>
            <w:tcW w:w="3287" w:type="dxa"/>
          </w:tcPr>
          <w:p w:rsidR="009E4ED2" w:rsidRDefault="0078445E" w:rsidP="00FF5E88">
            <w:pPr>
              <w:jc w:val="both"/>
              <w:cnfStyle w:val="000000100000" w:firstRow="0" w:lastRow="0" w:firstColumn="0" w:lastColumn="0" w:oddVBand="0" w:evenVBand="0" w:oddHBand="1" w:evenHBand="0" w:firstRowFirstColumn="0" w:firstRowLastColumn="0" w:lastRowFirstColumn="0" w:lastRowLastColumn="0"/>
            </w:pPr>
            <w:r>
              <w:t>Carlos Fuentes, Panamá (11/11/1928-15/5/2012). Candidato al Premio Nobel, Premio Príncipe de Asturias (1994). Vivió una vida privilegiada.</w:t>
            </w:r>
            <w:r w:rsidR="000A6F37">
              <w:t xml:space="preserve"> Ensayista y escritor premiado por múltiples instituciones en un gran número de ocasiones</w:t>
            </w:r>
          </w:p>
        </w:tc>
      </w:tr>
      <w:tr w:rsidR="009E4ED2" w:rsidTr="00435A18">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9E4ED2" w:rsidP="00435A18">
            <w:pPr>
              <w:jc w:val="center"/>
            </w:pPr>
            <w:r>
              <w:t>TENDENCIA</w:t>
            </w:r>
          </w:p>
        </w:tc>
        <w:tc>
          <w:tcPr>
            <w:tcW w:w="3286" w:type="dxa"/>
          </w:tcPr>
          <w:p w:rsidR="009E4ED2" w:rsidRDefault="00FF5E88" w:rsidP="00FF5E88">
            <w:pPr>
              <w:jc w:val="both"/>
              <w:cnfStyle w:val="000000000000" w:firstRow="0" w:lastRow="0" w:firstColumn="0" w:lastColumn="0" w:oddVBand="0" w:evenVBand="0" w:oddHBand="0" w:evenHBand="0" w:firstRowFirstColumn="0" w:firstRowLastColumn="0" w:lastRowFirstColumn="0" w:lastRowLastColumn="0"/>
            </w:pPr>
            <w:r>
              <w:t>Realismo M</w:t>
            </w:r>
            <w:r w:rsidR="009E4ED2">
              <w:t xml:space="preserve">ágico </w:t>
            </w:r>
            <w:r w:rsidR="00D42BF5">
              <w:t xml:space="preserve"> </w:t>
            </w:r>
            <w:r>
              <w:t>y Real Maravilloso</w:t>
            </w:r>
          </w:p>
        </w:tc>
        <w:tc>
          <w:tcPr>
            <w:tcW w:w="3287" w:type="dxa"/>
          </w:tcPr>
          <w:p w:rsidR="009E4ED2" w:rsidRDefault="00F969A1" w:rsidP="00FF5E88">
            <w:pPr>
              <w:jc w:val="both"/>
              <w:cnfStyle w:val="000000000000" w:firstRow="0" w:lastRow="0" w:firstColumn="0" w:lastColumn="0" w:oddVBand="0" w:evenVBand="0" w:oddHBand="0" w:evenHBand="0" w:firstRowFirstColumn="0" w:firstRowLastColumn="0" w:lastRowFirstColumn="0" w:lastRowLastColumn="0"/>
            </w:pPr>
            <w:r>
              <w:t>Realismo Mágico  y Real Maravilloso</w:t>
            </w:r>
          </w:p>
        </w:tc>
        <w:tc>
          <w:tcPr>
            <w:tcW w:w="3287" w:type="dxa"/>
          </w:tcPr>
          <w:p w:rsidR="009E4ED2" w:rsidRDefault="0078445E" w:rsidP="00FF5E88">
            <w:pPr>
              <w:jc w:val="both"/>
              <w:cnfStyle w:val="000000000000" w:firstRow="0" w:lastRow="0" w:firstColumn="0" w:lastColumn="0" w:oddVBand="0" w:evenVBand="0" w:oddHBand="0" w:evenHBand="0" w:firstRowFirstColumn="0" w:firstRowLastColumn="0" w:lastRowFirstColumn="0" w:lastRowLastColumn="0"/>
            </w:pPr>
            <w:r>
              <w:t>Realismo Mágico  y Real Maravilloso</w:t>
            </w:r>
          </w:p>
        </w:tc>
      </w:tr>
      <w:tr w:rsidR="009E4ED2" w:rsidTr="00435A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9E4ED2" w:rsidP="00435A18">
            <w:pPr>
              <w:jc w:val="center"/>
            </w:pPr>
            <w:r>
              <w:t>GÉNERO</w:t>
            </w:r>
          </w:p>
        </w:tc>
        <w:tc>
          <w:tcPr>
            <w:tcW w:w="3286" w:type="dxa"/>
          </w:tcPr>
          <w:p w:rsidR="009E4ED2" w:rsidRDefault="009E4ED2" w:rsidP="00FF5E88">
            <w:pPr>
              <w:jc w:val="both"/>
              <w:cnfStyle w:val="000000100000" w:firstRow="0" w:lastRow="0" w:firstColumn="0" w:lastColumn="0" w:oddVBand="0" w:evenVBand="0" w:oddHBand="1" w:evenHBand="0" w:firstRowFirstColumn="0" w:firstRowLastColumn="0" w:lastRowFirstColumn="0" w:lastRowLastColumn="0"/>
            </w:pPr>
            <w:r>
              <w:t xml:space="preserve">Crónica – novela </w:t>
            </w:r>
          </w:p>
        </w:tc>
        <w:tc>
          <w:tcPr>
            <w:tcW w:w="3287" w:type="dxa"/>
          </w:tcPr>
          <w:p w:rsidR="009E4ED2" w:rsidRDefault="00F969A1" w:rsidP="00FF5E88">
            <w:pPr>
              <w:jc w:val="both"/>
              <w:cnfStyle w:val="000000100000" w:firstRow="0" w:lastRow="0" w:firstColumn="0" w:lastColumn="0" w:oddVBand="0" w:evenVBand="0" w:oddHBand="1" w:evenHBand="0" w:firstRowFirstColumn="0" w:firstRowLastColumn="0" w:lastRowFirstColumn="0" w:lastRowLastColumn="0"/>
            </w:pPr>
            <w:r>
              <w:t>Novela</w:t>
            </w:r>
          </w:p>
        </w:tc>
        <w:tc>
          <w:tcPr>
            <w:tcW w:w="3287" w:type="dxa"/>
          </w:tcPr>
          <w:p w:rsidR="009E4ED2" w:rsidRDefault="0078445E" w:rsidP="00FF5E88">
            <w:pPr>
              <w:jc w:val="both"/>
              <w:cnfStyle w:val="000000100000" w:firstRow="0" w:lastRow="0" w:firstColumn="0" w:lastColumn="0" w:oddVBand="0" w:evenVBand="0" w:oddHBand="1" w:evenHBand="0" w:firstRowFirstColumn="0" w:firstRowLastColumn="0" w:lastRowFirstColumn="0" w:lastRowLastColumn="0"/>
            </w:pPr>
            <w:r>
              <w:t>Novela</w:t>
            </w:r>
          </w:p>
        </w:tc>
      </w:tr>
      <w:tr w:rsidR="009E4ED2" w:rsidTr="00435A18">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9E4ED2" w:rsidP="00435A18">
            <w:pPr>
              <w:jc w:val="center"/>
            </w:pPr>
            <w:r>
              <w:t>A</w:t>
            </w:r>
            <w:r w:rsidR="00AF71CA">
              <w:t>SU</w:t>
            </w:r>
            <w:r>
              <w:t>NTO</w:t>
            </w:r>
            <w:r w:rsidR="00FD21E7">
              <w:t xml:space="preserve">  (De qué trata la obra)</w:t>
            </w:r>
          </w:p>
        </w:tc>
        <w:tc>
          <w:tcPr>
            <w:tcW w:w="3286" w:type="dxa"/>
          </w:tcPr>
          <w:p w:rsidR="009E4ED2" w:rsidRDefault="00FF5E88" w:rsidP="00FF5E88">
            <w:pPr>
              <w:jc w:val="both"/>
              <w:cnfStyle w:val="000000000000" w:firstRow="0" w:lastRow="0" w:firstColumn="0" w:lastColumn="0" w:oddVBand="0" w:evenVBand="0" w:oddHBand="0" w:evenHBand="0" w:firstRowFirstColumn="0" w:firstRowLastColumn="0" w:lastRowFirstColumn="0" w:lastRowLastColumn="0"/>
            </w:pPr>
            <w:r>
              <w:t xml:space="preserve">El asesinato de Santiago </w:t>
            </w:r>
            <w:proofErr w:type="spellStart"/>
            <w:r>
              <w:t>Nasar</w:t>
            </w:r>
            <w:proofErr w:type="spellEnd"/>
            <w:r>
              <w:t>, todo lo que llevo a esta y como se llevo a cabo</w:t>
            </w:r>
            <w:r w:rsidR="002676B6">
              <w:t>. Se adentra al lector en un pueblo viendo todas las relaciones al igual que las personalidades de todos los habitantes de dicho pueblo.</w:t>
            </w:r>
          </w:p>
        </w:tc>
        <w:tc>
          <w:tcPr>
            <w:tcW w:w="3287" w:type="dxa"/>
          </w:tcPr>
          <w:p w:rsidR="009E4ED2" w:rsidRDefault="00F969A1" w:rsidP="00FF5E88">
            <w:pPr>
              <w:jc w:val="both"/>
              <w:cnfStyle w:val="000000000000" w:firstRow="0" w:lastRow="0" w:firstColumn="0" w:lastColumn="0" w:oddVBand="0" w:evenVBand="0" w:oddHBand="0" w:evenHBand="0" w:firstRowFirstColumn="0" w:firstRowLastColumn="0" w:lastRowFirstColumn="0" w:lastRowLastColumn="0"/>
            </w:pPr>
            <w:r>
              <w:t xml:space="preserve">Un hombre va a </w:t>
            </w:r>
            <w:proofErr w:type="spellStart"/>
            <w:r>
              <w:t>Comala</w:t>
            </w:r>
            <w:proofErr w:type="spellEnd"/>
            <w:r>
              <w:t xml:space="preserve"> en busca de su padre, Pedro Páramo, ya que su madre le dijo que hiciera esto en su lecho de muerte</w:t>
            </w:r>
            <w:r w:rsidR="005B70B3">
              <w:t xml:space="preserve">. </w:t>
            </w:r>
            <w:r w:rsidR="009346DE">
              <w:t>Allí</w:t>
            </w:r>
            <w:r w:rsidR="005B70B3">
              <w:t xml:space="preserve"> encuentra un pueblo poblado por las </w:t>
            </w:r>
            <w:proofErr w:type="gramStart"/>
            <w:r w:rsidR="005B70B3">
              <w:t>animas</w:t>
            </w:r>
            <w:proofErr w:type="gramEnd"/>
            <w:r w:rsidR="005B70B3">
              <w:t xml:space="preserve"> de todos aquellos que </w:t>
            </w:r>
            <w:r w:rsidR="009346DE">
              <w:t>solían</w:t>
            </w:r>
            <w:r w:rsidR="005B70B3">
              <w:t xml:space="preserve"> vivir allí, y a través de esto y su propia muerte descubre verdaderamente quien fue Pedro Páramo.</w:t>
            </w:r>
          </w:p>
        </w:tc>
        <w:tc>
          <w:tcPr>
            <w:tcW w:w="3287" w:type="dxa"/>
          </w:tcPr>
          <w:p w:rsidR="009E4ED2" w:rsidRDefault="0078445E" w:rsidP="00FF5E88">
            <w:pPr>
              <w:jc w:val="both"/>
              <w:cnfStyle w:val="000000000000" w:firstRow="0" w:lastRow="0" w:firstColumn="0" w:lastColumn="0" w:oddVBand="0" w:evenVBand="0" w:oddHBand="0" w:evenHBand="0" w:firstRowFirstColumn="0" w:firstRowLastColumn="0" w:lastRowFirstColumn="0" w:lastRowLastColumn="0"/>
            </w:pPr>
            <w:r>
              <w:t>Un hombre (Felip</w:t>
            </w:r>
            <w:r w:rsidR="009346DE">
              <w:t xml:space="preserve">e Montero) acepta un trabajo en una casa ubicada en Donceles 815. </w:t>
            </w:r>
            <w:proofErr w:type="spellStart"/>
            <w:r w:rsidR="009346DE">
              <w:t>Alli</w:t>
            </w:r>
            <w:proofErr w:type="spellEnd"/>
            <w:r w:rsidR="009346DE">
              <w:t xml:space="preserve"> trabaja para una vieja mujer (Consuelo) quien desea que sean reescritas las memorias de su esposo. Allí mismo también vive la joven y bella Aura, de quien también se enamora, y con el tiempo se da cuenta de que ella en realidad es Consuelo de joven, dado a que la ultima está metida en brujería. Finalmente el termina convirtiéndose en el General Llorente al verse en unas fotos, y se asume que se queda con Consuelo.</w:t>
            </w:r>
          </w:p>
        </w:tc>
      </w:tr>
      <w:tr w:rsidR="00FD21E7" w:rsidTr="00435A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vAlign w:val="center"/>
          </w:tcPr>
          <w:p w:rsidR="00FD21E7" w:rsidRDefault="00FD21E7" w:rsidP="00435A18">
            <w:pPr>
              <w:jc w:val="center"/>
            </w:pPr>
            <w:r>
              <w:lastRenderedPageBreak/>
              <w:t>ÁMBITO</w:t>
            </w:r>
          </w:p>
        </w:tc>
        <w:tc>
          <w:tcPr>
            <w:tcW w:w="3286" w:type="dxa"/>
          </w:tcPr>
          <w:p w:rsidR="00FD21E7" w:rsidRDefault="00FF5E88" w:rsidP="00FF5E88">
            <w:pPr>
              <w:jc w:val="both"/>
              <w:cnfStyle w:val="000000100000" w:firstRow="0" w:lastRow="0" w:firstColumn="0" w:lastColumn="0" w:oddVBand="0" w:evenVBand="0" w:oddHBand="1" w:evenHBand="0" w:firstRowFirstColumn="0" w:firstRowLastColumn="0" w:lastRowFirstColumn="0" w:lastRowLastColumn="0"/>
            </w:pPr>
            <w:r>
              <w:t xml:space="preserve">Costa, Guajira (Cerca a Riohacha), Mar Caribe. Pueblo (poco dinero, Santiago </w:t>
            </w:r>
            <w:proofErr w:type="spellStart"/>
            <w:r>
              <w:t>Nasar</w:t>
            </w:r>
            <w:proofErr w:type="spellEnd"/>
            <w:r>
              <w:t xml:space="preserve"> es quien más dinero posee). Clase baja.</w:t>
            </w:r>
          </w:p>
        </w:tc>
        <w:tc>
          <w:tcPr>
            <w:tcW w:w="3287" w:type="dxa"/>
          </w:tcPr>
          <w:p w:rsidR="00FD21E7" w:rsidRDefault="00F969A1" w:rsidP="00FF5E88">
            <w:pPr>
              <w:jc w:val="both"/>
              <w:cnfStyle w:val="000000100000" w:firstRow="0" w:lastRow="0" w:firstColumn="0" w:lastColumn="0" w:oddVBand="0" w:evenVBand="0" w:oddHBand="1" w:evenHBand="0" w:firstRowFirstColumn="0" w:firstRowLastColumn="0" w:lastRowFirstColumn="0" w:lastRowLastColumn="0"/>
            </w:pPr>
            <w:proofErr w:type="spellStart"/>
            <w:r>
              <w:t>Comala</w:t>
            </w:r>
            <w:proofErr w:type="spellEnd"/>
            <w:r>
              <w:t xml:space="preserve">, </w:t>
            </w:r>
            <w:proofErr w:type="spellStart"/>
            <w:r>
              <w:t>Mexico</w:t>
            </w:r>
            <w:proofErr w:type="spellEnd"/>
            <w:r>
              <w:t>, pueblo (poco dinero). La mayoría de los habitantes de este pueblo son almas de gente antes viva que lo habitaba. Clase baja (Agricultura)</w:t>
            </w:r>
          </w:p>
        </w:tc>
        <w:tc>
          <w:tcPr>
            <w:tcW w:w="3287" w:type="dxa"/>
          </w:tcPr>
          <w:p w:rsidR="00FD21E7" w:rsidRDefault="009346DE" w:rsidP="00FF5E88">
            <w:pPr>
              <w:jc w:val="both"/>
              <w:cnfStyle w:val="000000100000" w:firstRow="0" w:lastRow="0" w:firstColumn="0" w:lastColumn="0" w:oddVBand="0" w:evenVBand="0" w:oddHBand="1" w:evenHBand="0" w:firstRowFirstColumn="0" w:firstRowLastColumn="0" w:lastRowFirstColumn="0" w:lastRowLastColumn="0"/>
            </w:pPr>
            <w:proofErr w:type="spellStart"/>
            <w:r>
              <w:t>Mexico</w:t>
            </w:r>
            <w:proofErr w:type="spellEnd"/>
            <w:r>
              <w:t>, viuda del General Llorente, (bastante dinero, clase alta) Felipe Montero se encuentra en una mala situación económica por lo cual acepta el trabajo.</w:t>
            </w:r>
          </w:p>
        </w:tc>
      </w:tr>
      <w:tr w:rsidR="009E4ED2" w:rsidTr="00435A18">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9E4ED2" w:rsidP="00435A18">
            <w:pPr>
              <w:jc w:val="center"/>
            </w:pPr>
            <w:r>
              <w:t>NARRADOR/ focalización</w:t>
            </w:r>
          </w:p>
          <w:p w:rsidR="009E4ED2" w:rsidRDefault="009E4ED2" w:rsidP="00435A18">
            <w:pPr>
              <w:jc w:val="center"/>
            </w:pPr>
          </w:p>
        </w:tc>
        <w:tc>
          <w:tcPr>
            <w:tcW w:w="3286" w:type="dxa"/>
          </w:tcPr>
          <w:p w:rsidR="009E4ED2" w:rsidRDefault="000450D0" w:rsidP="00FF5E88">
            <w:pPr>
              <w:jc w:val="both"/>
              <w:cnfStyle w:val="000000000000" w:firstRow="0" w:lastRow="0" w:firstColumn="0" w:lastColumn="0" w:oddVBand="0" w:evenVBand="0" w:oddHBand="0" w:evenHBand="0" w:firstRowFirstColumn="0" w:firstRowLastColumn="0" w:lastRowFirstColumn="0" w:lastRowLastColumn="0"/>
            </w:pPr>
            <w:proofErr w:type="spellStart"/>
            <w:r>
              <w:t>Intradiegetico</w:t>
            </w:r>
            <w:proofErr w:type="spellEnd"/>
            <w:r>
              <w:t>, Interna</w:t>
            </w:r>
          </w:p>
        </w:tc>
        <w:tc>
          <w:tcPr>
            <w:tcW w:w="3287" w:type="dxa"/>
          </w:tcPr>
          <w:p w:rsidR="009E4ED2" w:rsidRDefault="00F969A1" w:rsidP="00FF5E88">
            <w:pPr>
              <w:jc w:val="both"/>
              <w:cnfStyle w:val="000000000000" w:firstRow="0" w:lastRow="0" w:firstColumn="0" w:lastColumn="0" w:oddVBand="0" w:evenVBand="0" w:oddHBand="0" w:evenHBand="0" w:firstRowFirstColumn="0" w:firstRowLastColumn="0" w:lastRowFirstColumn="0" w:lastRowLastColumn="0"/>
            </w:pPr>
            <w:proofErr w:type="spellStart"/>
            <w:r>
              <w:t>Intradiegetico</w:t>
            </w:r>
            <w:proofErr w:type="spellEnd"/>
            <w:r>
              <w:t>, interna</w:t>
            </w:r>
          </w:p>
        </w:tc>
        <w:tc>
          <w:tcPr>
            <w:tcW w:w="3287" w:type="dxa"/>
          </w:tcPr>
          <w:p w:rsidR="009E4ED2" w:rsidRDefault="009346DE" w:rsidP="00FF5E88">
            <w:pPr>
              <w:jc w:val="both"/>
              <w:cnfStyle w:val="000000000000" w:firstRow="0" w:lastRow="0" w:firstColumn="0" w:lastColumn="0" w:oddVBand="0" w:evenVBand="0" w:oddHBand="0" w:evenHBand="0" w:firstRowFirstColumn="0" w:firstRowLastColumn="0" w:lastRowFirstColumn="0" w:lastRowLastColumn="0"/>
            </w:pPr>
            <w:r>
              <w:t>Segunda Persona</w:t>
            </w:r>
          </w:p>
        </w:tc>
      </w:tr>
      <w:tr w:rsidR="009E4ED2" w:rsidTr="00435A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9E4ED2" w:rsidP="00435A18">
            <w:pPr>
              <w:jc w:val="center"/>
            </w:pPr>
            <w:r>
              <w:t>PERSONAJES</w:t>
            </w:r>
            <w:r w:rsidR="00D42BF5">
              <w:t xml:space="preserve">  (caracterización de los más relevantes en la historia)</w:t>
            </w:r>
          </w:p>
        </w:tc>
        <w:tc>
          <w:tcPr>
            <w:tcW w:w="3286" w:type="dxa"/>
          </w:tcPr>
          <w:p w:rsidR="009E4ED2" w:rsidRDefault="009E4ED2" w:rsidP="00FF5E88">
            <w:pPr>
              <w:jc w:val="both"/>
              <w:cnfStyle w:val="000000100000" w:firstRow="0" w:lastRow="0" w:firstColumn="0" w:lastColumn="0" w:oddVBand="0" w:evenVBand="0" w:oddHBand="1" w:evenHBand="0" w:firstRowFirstColumn="0" w:firstRowLastColumn="0" w:lastRowFirstColumn="0" w:lastRowLastColumn="0"/>
            </w:pPr>
            <w:r w:rsidRPr="00D05D87">
              <w:rPr>
                <w:b/>
              </w:rPr>
              <w:t>Santiago</w:t>
            </w:r>
            <w:r w:rsidR="000450D0" w:rsidRPr="00D05D87">
              <w:rPr>
                <w:b/>
              </w:rPr>
              <w:t>:</w:t>
            </w:r>
            <w:r w:rsidR="000450D0">
              <w:t xml:space="preserve"> Principal, asesinado, rico, quien se dice haberle quitado la virginidad a </w:t>
            </w:r>
            <w:proofErr w:type="spellStart"/>
            <w:r w:rsidR="000450D0">
              <w:t>Angela</w:t>
            </w:r>
            <w:proofErr w:type="spellEnd"/>
            <w:r w:rsidR="000450D0">
              <w:t xml:space="preserve"> Vicario.</w:t>
            </w:r>
            <w:r w:rsidR="00D05D87">
              <w:t xml:space="preserve"> Plano</w:t>
            </w:r>
          </w:p>
          <w:p w:rsidR="009E4ED2" w:rsidRDefault="009E4ED2" w:rsidP="00FF5E88">
            <w:pPr>
              <w:jc w:val="both"/>
              <w:cnfStyle w:val="000000100000" w:firstRow="0" w:lastRow="0" w:firstColumn="0" w:lastColumn="0" w:oddVBand="0" w:evenVBand="0" w:oddHBand="1" w:evenHBand="0" w:firstRowFirstColumn="0" w:firstRowLastColumn="0" w:lastRowFirstColumn="0" w:lastRowLastColumn="0"/>
            </w:pPr>
            <w:r w:rsidRPr="00D05D87">
              <w:rPr>
                <w:b/>
              </w:rPr>
              <w:t>Ángela</w:t>
            </w:r>
            <w:r w:rsidR="000450D0" w:rsidRPr="00D05D87">
              <w:rPr>
                <w:b/>
              </w:rPr>
              <w:t>:</w:t>
            </w:r>
            <w:r w:rsidR="000450D0">
              <w:t xml:space="preserve"> Se casa con Bayardo San </w:t>
            </w:r>
            <w:proofErr w:type="spellStart"/>
            <w:r w:rsidR="000450D0">
              <w:t>Roman</w:t>
            </w:r>
            <w:proofErr w:type="spellEnd"/>
            <w:r w:rsidR="000450D0">
              <w:t>, este la devuelve por no ser virgen. Dice que Santiago fue quien le quito la virginidad.</w:t>
            </w:r>
            <w:r w:rsidR="00D05D87">
              <w:t xml:space="preserve"> Redondo</w:t>
            </w:r>
          </w:p>
          <w:p w:rsidR="009E4ED2" w:rsidRDefault="000450D0" w:rsidP="00FF5E88">
            <w:pPr>
              <w:jc w:val="both"/>
              <w:cnfStyle w:val="000000100000" w:firstRow="0" w:lastRow="0" w:firstColumn="0" w:lastColumn="0" w:oddVBand="0" w:evenVBand="0" w:oddHBand="1" w:evenHBand="0" w:firstRowFirstColumn="0" w:firstRowLastColumn="0" w:lastRowFirstColumn="0" w:lastRowLastColumn="0"/>
            </w:pPr>
            <w:r w:rsidRPr="00D05D87">
              <w:rPr>
                <w:b/>
              </w:rPr>
              <w:t>Bayardo:</w:t>
            </w:r>
            <w:r>
              <w:t xml:space="preserve"> Hombre de las afueras con un buen pasado y de buena familia. Va a este pueblo en busca de esposa y se casa con </w:t>
            </w:r>
            <w:proofErr w:type="spellStart"/>
            <w:r>
              <w:t>Angela</w:t>
            </w:r>
            <w:proofErr w:type="spellEnd"/>
            <w:r>
              <w:t xml:space="preserve"> Vicario. La devuelve a su familia por no ser virgen.</w:t>
            </w:r>
            <w:r w:rsidR="00D05D87">
              <w:t xml:space="preserve"> Redondo</w:t>
            </w:r>
          </w:p>
          <w:p w:rsidR="009E4ED2" w:rsidRDefault="009E4ED2" w:rsidP="00FF5E88">
            <w:pPr>
              <w:jc w:val="both"/>
              <w:cnfStyle w:val="000000100000" w:firstRow="0" w:lastRow="0" w:firstColumn="0" w:lastColumn="0" w:oddVBand="0" w:evenVBand="0" w:oddHBand="1" w:evenHBand="0" w:firstRowFirstColumn="0" w:firstRowLastColumn="0" w:lastRowFirstColumn="0" w:lastRowLastColumn="0"/>
            </w:pPr>
            <w:r w:rsidRPr="00D05D87">
              <w:rPr>
                <w:b/>
              </w:rPr>
              <w:t>Hermanos Vicario</w:t>
            </w:r>
            <w:r w:rsidR="000450D0" w:rsidRPr="00D05D87">
              <w:rPr>
                <w:b/>
              </w:rPr>
              <w:t>:</w:t>
            </w:r>
            <w:r w:rsidR="000450D0">
              <w:t xml:space="preserve"> Hermanos de </w:t>
            </w:r>
            <w:proofErr w:type="spellStart"/>
            <w:r w:rsidR="000450D0">
              <w:t>Angela</w:t>
            </w:r>
            <w:proofErr w:type="spellEnd"/>
            <w:r w:rsidR="000450D0">
              <w:t xml:space="preserve"> Vicario, Asesinan a Santiago </w:t>
            </w:r>
            <w:proofErr w:type="spellStart"/>
            <w:r w:rsidR="000450D0">
              <w:t>Nasar</w:t>
            </w:r>
            <w:proofErr w:type="spellEnd"/>
            <w:r w:rsidR="000450D0">
              <w:t xml:space="preserve">. Gemelos. No pagan condena por asesinar a Santiago </w:t>
            </w:r>
            <w:proofErr w:type="spellStart"/>
            <w:r w:rsidR="000450D0">
              <w:t>Nasar</w:t>
            </w:r>
            <w:proofErr w:type="spellEnd"/>
            <w:r w:rsidR="000450D0">
              <w:t xml:space="preserve"> debido a ser motivo de honra de familia.</w:t>
            </w:r>
            <w:r w:rsidR="00D05D87">
              <w:t xml:space="preserve"> Plano</w:t>
            </w:r>
          </w:p>
          <w:p w:rsidR="009E4ED2" w:rsidRDefault="009E4ED2" w:rsidP="00FF5E88">
            <w:pPr>
              <w:jc w:val="both"/>
              <w:cnfStyle w:val="000000100000" w:firstRow="0" w:lastRow="0" w:firstColumn="0" w:lastColumn="0" w:oddVBand="0" w:evenVBand="0" w:oddHBand="1" w:evenHBand="0" w:firstRowFirstColumn="0" w:firstRowLastColumn="0" w:lastRowFirstColumn="0" w:lastRowLastColumn="0"/>
            </w:pPr>
            <w:r w:rsidRPr="00D05D87">
              <w:rPr>
                <w:b/>
              </w:rPr>
              <w:t>Plácida Linero</w:t>
            </w:r>
            <w:r w:rsidR="00E110F1" w:rsidRPr="00D05D87">
              <w:rPr>
                <w:b/>
              </w:rPr>
              <w:t>:</w:t>
            </w:r>
            <w:r w:rsidR="00E110F1">
              <w:t xml:space="preserve"> Madre de Santiago </w:t>
            </w:r>
            <w:proofErr w:type="spellStart"/>
            <w:r w:rsidR="00E110F1">
              <w:t>Nasar</w:t>
            </w:r>
            <w:proofErr w:type="spellEnd"/>
            <w:r w:rsidR="00E110F1">
              <w:t>, cierra la puerta de su casa creyendo que su hijo ya estaba dentro.</w:t>
            </w:r>
            <w:r>
              <w:t xml:space="preserve"> </w:t>
            </w:r>
            <w:r w:rsidR="00D05D87">
              <w:t>Plano</w:t>
            </w:r>
          </w:p>
          <w:p w:rsidR="009E4ED2" w:rsidRDefault="009E4ED2" w:rsidP="00FF5E88">
            <w:pPr>
              <w:jc w:val="both"/>
              <w:cnfStyle w:val="000000100000" w:firstRow="0" w:lastRow="0" w:firstColumn="0" w:lastColumn="0" w:oddVBand="0" w:evenVBand="0" w:oddHBand="1" w:evenHBand="0" w:firstRowFirstColumn="0" w:firstRowLastColumn="0" w:lastRowFirstColumn="0" w:lastRowLastColumn="0"/>
            </w:pPr>
            <w:r w:rsidRPr="00D05D87">
              <w:rPr>
                <w:b/>
              </w:rPr>
              <w:lastRenderedPageBreak/>
              <w:t>Cristo Bedoya</w:t>
            </w:r>
            <w:r w:rsidR="00E110F1" w:rsidRPr="00D05D87">
              <w:rPr>
                <w:b/>
              </w:rPr>
              <w:t>:</w:t>
            </w:r>
            <w:r w:rsidR="00E110F1">
              <w:t xml:space="preserve"> Intent</w:t>
            </w:r>
            <w:r w:rsidR="00D05D87">
              <w:t xml:space="preserve">a evitar la muerte de Santiago </w:t>
            </w:r>
            <w:proofErr w:type="spellStart"/>
            <w:r w:rsidR="00D05D87">
              <w:t>N</w:t>
            </w:r>
            <w:r w:rsidR="00E110F1">
              <w:t>asar</w:t>
            </w:r>
            <w:proofErr w:type="spellEnd"/>
            <w:r w:rsidR="00E110F1">
              <w:t xml:space="preserve"> (Amigo de este)</w:t>
            </w:r>
            <w:r>
              <w:t xml:space="preserve"> </w:t>
            </w:r>
            <w:r w:rsidR="00D05D87">
              <w:t>Plano</w:t>
            </w:r>
          </w:p>
          <w:p w:rsidR="009E4ED2" w:rsidRDefault="009E4ED2" w:rsidP="00FF5E88">
            <w:pPr>
              <w:jc w:val="both"/>
              <w:cnfStyle w:val="000000100000" w:firstRow="0" w:lastRow="0" w:firstColumn="0" w:lastColumn="0" w:oddVBand="0" w:evenVBand="0" w:oddHBand="1" w:evenHBand="0" w:firstRowFirstColumn="0" w:firstRowLastColumn="0" w:lastRowFirstColumn="0" w:lastRowLastColumn="0"/>
            </w:pPr>
            <w:r w:rsidRPr="00D05D87">
              <w:rPr>
                <w:b/>
              </w:rPr>
              <w:t>Clotilde Armenta</w:t>
            </w:r>
            <w:r w:rsidR="00E110F1" w:rsidRPr="00D05D87">
              <w:rPr>
                <w:b/>
              </w:rPr>
              <w:t>:</w:t>
            </w:r>
            <w:r w:rsidR="00E110F1">
              <w:t xml:space="preserve"> Tiene una taberna durante la noche donde durante el </w:t>
            </w:r>
            <w:proofErr w:type="spellStart"/>
            <w:r w:rsidR="00E110F1">
              <w:t>dia</w:t>
            </w:r>
            <w:proofErr w:type="spellEnd"/>
            <w:r w:rsidR="00E110F1">
              <w:t xml:space="preserve"> vende leche.</w:t>
            </w:r>
            <w:r w:rsidR="00D05D87">
              <w:t xml:space="preserve"> Plano</w:t>
            </w:r>
          </w:p>
          <w:p w:rsidR="009E4ED2" w:rsidRDefault="009E4ED2" w:rsidP="00FF5E88">
            <w:pPr>
              <w:jc w:val="both"/>
              <w:cnfStyle w:val="000000100000" w:firstRow="0" w:lastRow="0" w:firstColumn="0" w:lastColumn="0" w:oddVBand="0" w:evenVBand="0" w:oddHBand="1" w:evenHBand="0" w:firstRowFirstColumn="0" w:firstRowLastColumn="0" w:lastRowFirstColumn="0" w:lastRowLastColumn="0"/>
            </w:pPr>
            <w:r w:rsidRPr="00D05D87">
              <w:rPr>
                <w:b/>
              </w:rPr>
              <w:t>Victoria Guzmán</w:t>
            </w:r>
            <w:r w:rsidR="00E110F1" w:rsidRPr="00D05D87">
              <w:rPr>
                <w:b/>
              </w:rPr>
              <w:t>:</w:t>
            </w:r>
            <w:r w:rsidR="00E110F1">
              <w:t xml:space="preserve"> </w:t>
            </w:r>
            <w:r w:rsidR="00F969A1">
              <w:t xml:space="preserve">Sirvienta de la casa de Santiago </w:t>
            </w:r>
            <w:proofErr w:type="spellStart"/>
            <w:r w:rsidR="00F969A1">
              <w:t>Nasar</w:t>
            </w:r>
            <w:proofErr w:type="spellEnd"/>
            <w:r w:rsidR="00F969A1">
              <w:t>, cocina.</w:t>
            </w:r>
            <w:r>
              <w:t xml:space="preserve"> </w:t>
            </w:r>
            <w:r w:rsidR="00D05D87">
              <w:t>Plano</w:t>
            </w:r>
          </w:p>
          <w:p w:rsidR="009E4ED2" w:rsidRDefault="009E4ED2" w:rsidP="00FF5E88">
            <w:pPr>
              <w:jc w:val="both"/>
              <w:cnfStyle w:val="000000100000" w:firstRow="0" w:lastRow="0" w:firstColumn="0" w:lastColumn="0" w:oddVBand="0" w:evenVBand="0" w:oddHBand="1" w:evenHBand="0" w:firstRowFirstColumn="0" w:firstRowLastColumn="0" w:lastRowFirstColumn="0" w:lastRowLastColumn="0"/>
            </w:pPr>
            <w:r w:rsidRPr="00D05D87">
              <w:rPr>
                <w:b/>
              </w:rPr>
              <w:t>Divina Flor</w:t>
            </w:r>
            <w:r w:rsidR="00F969A1" w:rsidRPr="00D05D87">
              <w:rPr>
                <w:b/>
              </w:rPr>
              <w:t>:</w:t>
            </w:r>
            <w:r w:rsidR="00F969A1">
              <w:t xml:space="preserve"> Hija de Victoria </w:t>
            </w:r>
            <w:proofErr w:type="spellStart"/>
            <w:r w:rsidR="00F969A1">
              <w:t>Guzman</w:t>
            </w:r>
            <w:proofErr w:type="spellEnd"/>
            <w:r>
              <w:t xml:space="preserve"> </w:t>
            </w:r>
            <w:r w:rsidR="00D05D87">
              <w:t>Plano</w:t>
            </w:r>
          </w:p>
          <w:p w:rsidR="009E4ED2" w:rsidRDefault="009E4ED2" w:rsidP="00F969A1">
            <w:pPr>
              <w:jc w:val="both"/>
              <w:cnfStyle w:val="000000100000" w:firstRow="0" w:lastRow="0" w:firstColumn="0" w:lastColumn="0" w:oddVBand="0" w:evenVBand="0" w:oddHBand="1" w:evenHBand="0" w:firstRowFirstColumn="0" w:firstRowLastColumn="0" w:lastRowFirstColumn="0" w:lastRowLastColumn="0"/>
            </w:pPr>
            <w:r w:rsidRPr="00D05D87">
              <w:rPr>
                <w:b/>
              </w:rPr>
              <w:t>Purísima</w:t>
            </w:r>
            <w:r w:rsidR="00F969A1" w:rsidRPr="00D05D87">
              <w:rPr>
                <w:b/>
              </w:rPr>
              <w:t>:</w:t>
            </w:r>
            <w:r w:rsidR="00F969A1">
              <w:t xml:space="preserve"> Madre de los Hermanos Vicario</w:t>
            </w:r>
            <w:r>
              <w:t xml:space="preserve"> </w:t>
            </w:r>
            <w:r w:rsidR="00D05D87">
              <w:t>Plano</w:t>
            </w:r>
          </w:p>
        </w:tc>
        <w:tc>
          <w:tcPr>
            <w:tcW w:w="3287" w:type="dxa"/>
          </w:tcPr>
          <w:p w:rsidR="009E4ED2" w:rsidRDefault="00F969A1" w:rsidP="00FF5E88">
            <w:pPr>
              <w:jc w:val="both"/>
              <w:cnfStyle w:val="000000100000" w:firstRow="0" w:lastRow="0" w:firstColumn="0" w:lastColumn="0" w:oddVBand="0" w:evenVBand="0" w:oddHBand="1" w:evenHBand="0" w:firstRowFirstColumn="0" w:firstRowLastColumn="0" w:lastRowFirstColumn="0" w:lastRowLastColumn="0"/>
            </w:pPr>
            <w:r w:rsidRPr="005B70B3">
              <w:rPr>
                <w:b/>
              </w:rPr>
              <w:lastRenderedPageBreak/>
              <w:t>Juan Preciado:</w:t>
            </w:r>
            <w:r>
              <w:t xml:space="preserve"> Personaje principal y narrador, va a </w:t>
            </w:r>
            <w:proofErr w:type="spellStart"/>
            <w:r>
              <w:t>Comala</w:t>
            </w:r>
            <w:proofErr w:type="spellEnd"/>
            <w:r>
              <w:t xml:space="preserve"> y cuenta todo lo que vive y ve.</w:t>
            </w:r>
            <w:r w:rsidR="00E116A5">
              <w:t xml:space="preserve"> Redondo</w:t>
            </w:r>
          </w:p>
          <w:p w:rsidR="00F969A1" w:rsidRDefault="00F969A1" w:rsidP="00FF5E88">
            <w:pPr>
              <w:jc w:val="both"/>
              <w:cnfStyle w:val="000000100000" w:firstRow="0" w:lastRow="0" w:firstColumn="0" w:lastColumn="0" w:oddVBand="0" w:evenVBand="0" w:oddHBand="1" w:evenHBand="0" w:firstRowFirstColumn="0" w:firstRowLastColumn="0" w:lastRowFirstColumn="0" w:lastRowLastColumn="0"/>
            </w:pPr>
            <w:r w:rsidRPr="005B70B3">
              <w:rPr>
                <w:b/>
              </w:rPr>
              <w:t>Pedro Páramo:</w:t>
            </w:r>
            <w:r>
              <w:t xml:space="preserve"> Dueño de la Media Luna, </w:t>
            </w:r>
            <w:r w:rsidR="0030271C">
              <w:t xml:space="preserve">poderoso en </w:t>
            </w:r>
            <w:proofErr w:type="spellStart"/>
            <w:r w:rsidR="0030271C">
              <w:t>Comala</w:t>
            </w:r>
            <w:proofErr w:type="spellEnd"/>
            <w:r w:rsidR="0030271C">
              <w:t>, abusivo y arrogante.</w:t>
            </w:r>
            <w:r w:rsidR="00E116A5">
              <w:t xml:space="preserve"> Redondo</w:t>
            </w:r>
          </w:p>
          <w:p w:rsidR="00982246" w:rsidRDefault="00982246" w:rsidP="00FF5E88">
            <w:pPr>
              <w:jc w:val="both"/>
              <w:cnfStyle w:val="000000100000" w:firstRow="0" w:lastRow="0" w:firstColumn="0" w:lastColumn="0" w:oddVBand="0" w:evenVBand="0" w:oddHBand="1" w:evenHBand="0" w:firstRowFirstColumn="0" w:firstRowLastColumn="0" w:lastRowFirstColumn="0" w:lastRowLastColumn="0"/>
            </w:pPr>
            <w:r w:rsidRPr="005B70B3">
              <w:rPr>
                <w:b/>
              </w:rPr>
              <w:t>Abundio, Miguel Páramo:</w:t>
            </w:r>
            <w:r>
              <w:t xml:space="preserve"> Medio hermanos de Juan, hijos de Pedro (El último no fue buena persona)</w:t>
            </w:r>
            <w:r w:rsidR="00E116A5">
              <w:t>. Redondo y Plano respectivamente</w:t>
            </w:r>
          </w:p>
          <w:p w:rsidR="00982246" w:rsidRDefault="00982246" w:rsidP="00FF5E88">
            <w:pPr>
              <w:jc w:val="both"/>
              <w:cnfStyle w:val="000000100000" w:firstRow="0" w:lastRow="0" w:firstColumn="0" w:lastColumn="0" w:oddVBand="0" w:evenVBand="0" w:oddHBand="1" w:evenHBand="0" w:firstRowFirstColumn="0" w:firstRowLastColumn="0" w:lastRowFirstColumn="0" w:lastRowLastColumn="0"/>
            </w:pPr>
            <w:r w:rsidRPr="005B70B3">
              <w:rPr>
                <w:b/>
              </w:rPr>
              <w:t xml:space="preserve">Padre </w:t>
            </w:r>
            <w:proofErr w:type="spellStart"/>
            <w:r w:rsidRPr="005B70B3">
              <w:rPr>
                <w:b/>
              </w:rPr>
              <w:t>Renteria</w:t>
            </w:r>
            <w:proofErr w:type="spellEnd"/>
            <w:r w:rsidRPr="005B70B3">
              <w:rPr>
                <w:b/>
              </w:rPr>
              <w:t>:</w:t>
            </w:r>
            <w:r>
              <w:t xml:space="preserve"> Padre del pueblo, avaricioso siempre anda buscando lucrarse</w:t>
            </w:r>
            <w:r w:rsidR="00E116A5">
              <w:t>. Plano</w:t>
            </w:r>
          </w:p>
          <w:p w:rsidR="00982246" w:rsidRDefault="00982246" w:rsidP="00FF5E88">
            <w:pPr>
              <w:jc w:val="both"/>
              <w:cnfStyle w:val="000000100000" w:firstRow="0" w:lastRow="0" w:firstColumn="0" w:lastColumn="0" w:oddVBand="0" w:evenVBand="0" w:oddHBand="1" w:evenHBand="0" w:firstRowFirstColumn="0" w:firstRowLastColumn="0" w:lastRowFirstColumn="0" w:lastRowLastColumn="0"/>
            </w:pPr>
            <w:r w:rsidRPr="00E116A5">
              <w:rPr>
                <w:b/>
              </w:rPr>
              <w:t>Dolores Preciado:</w:t>
            </w:r>
            <w:r>
              <w:t xml:space="preserve"> Madre de Pedro Páramo</w:t>
            </w:r>
            <w:r w:rsidR="00B96A04">
              <w:t>, se caso con Pedro Páramo a pesar de no quererlo y poco después se fue a vivir con su hermana</w:t>
            </w:r>
          </w:p>
          <w:p w:rsidR="00B96A04" w:rsidRDefault="00B96A04" w:rsidP="00FF5E88">
            <w:pPr>
              <w:jc w:val="both"/>
              <w:cnfStyle w:val="000000100000" w:firstRow="0" w:lastRow="0" w:firstColumn="0" w:lastColumn="0" w:oddVBand="0" w:evenVBand="0" w:oddHBand="1" w:evenHBand="0" w:firstRowFirstColumn="0" w:firstRowLastColumn="0" w:lastRowFirstColumn="0" w:lastRowLastColumn="0"/>
            </w:pPr>
            <w:r w:rsidRPr="00E116A5">
              <w:rPr>
                <w:b/>
              </w:rPr>
              <w:t>Matilde Preciado:</w:t>
            </w:r>
            <w:r>
              <w:t xml:space="preserve"> Hermana de Dolores Preciado, acogió a está en su hogar durante mucho tiempo.</w:t>
            </w:r>
          </w:p>
          <w:p w:rsidR="00B96A04" w:rsidRDefault="00E116A5" w:rsidP="00FF5E88">
            <w:pPr>
              <w:jc w:val="both"/>
              <w:cnfStyle w:val="000000100000" w:firstRow="0" w:lastRow="0" w:firstColumn="0" w:lastColumn="0" w:oddVBand="0" w:evenVBand="0" w:oddHBand="1" w:evenHBand="0" w:firstRowFirstColumn="0" w:firstRowLastColumn="0" w:lastRowFirstColumn="0" w:lastRowLastColumn="0"/>
            </w:pPr>
            <w:r w:rsidRPr="003847FC">
              <w:rPr>
                <w:b/>
              </w:rPr>
              <w:t>Susana San Juan:</w:t>
            </w:r>
            <w:r>
              <w:t xml:space="preserve"> </w:t>
            </w:r>
            <w:r w:rsidR="0025406F">
              <w:t xml:space="preserve">Al enviudar se casa con Pedro Páramo pero nunca logra “conectar” con el ya </w:t>
            </w:r>
            <w:r w:rsidR="0025406F">
              <w:lastRenderedPageBreak/>
              <w:t xml:space="preserve">que no supera la muerte de su ex esposo y siempre esta imaginándose que esta con </w:t>
            </w:r>
            <w:proofErr w:type="spellStart"/>
            <w:r w:rsidR="0025406F">
              <w:t>el</w:t>
            </w:r>
            <w:proofErr w:type="spellEnd"/>
            <w:r w:rsidR="0025406F">
              <w:t>. Redondo</w:t>
            </w:r>
          </w:p>
          <w:p w:rsidR="0025406F" w:rsidRDefault="0025406F" w:rsidP="00FF5E88">
            <w:pPr>
              <w:jc w:val="both"/>
              <w:cnfStyle w:val="000000100000" w:firstRow="0" w:lastRow="0" w:firstColumn="0" w:lastColumn="0" w:oddVBand="0" w:evenVBand="0" w:oddHBand="1" w:evenHBand="0" w:firstRowFirstColumn="0" w:firstRowLastColumn="0" w:lastRowFirstColumn="0" w:lastRowLastColumn="0"/>
            </w:pPr>
            <w:r w:rsidRPr="003847FC">
              <w:rPr>
                <w:b/>
              </w:rPr>
              <w:t>Dorotea:</w:t>
            </w:r>
            <w:r>
              <w:t xml:space="preserve"> La llaman “La </w:t>
            </w:r>
            <w:proofErr w:type="spellStart"/>
            <w:r>
              <w:t>Curraca</w:t>
            </w:r>
            <w:proofErr w:type="spellEnd"/>
            <w:r>
              <w:t>”. Es la “loca del pueblo” ya que duran</w:t>
            </w:r>
            <w:r w:rsidR="003847FC">
              <w:t>t</w:t>
            </w:r>
            <w:r>
              <w:t xml:space="preserve">e toda su vida creyó que </w:t>
            </w:r>
            <w:r w:rsidR="003847FC">
              <w:t>tenía</w:t>
            </w:r>
            <w:r>
              <w:t xml:space="preserve"> un hijo, se dio cuenta de lo contrario al morir. La entierran con Juan Preciado a quien le cuenta el “trato” que había hecho con Miguel Páramo. Redondo</w:t>
            </w:r>
          </w:p>
        </w:tc>
        <w:tc>
          <w:tcPr>
            <w:tcW w:w="3287" w:type="dxa"/>
          </w:tcPr>
          <w:p w:rsidR="009E4ED2" w:rsidRDefault="009346DE" w:rsidP="00FF5E88">
            <w:pPr>
              <w:jc w:val="both"/>
              <w:cnfStyle w:val="000000100000" w:firstRow="0" w:lastRow="0" w:firstColumn="0" w:lastColumn="0" w:oddVBand="0" w:evenVBand="0" w:oddHBand="1" w:evenHBand="0" w:firstRowFirstColumn="0" w:firstRowLastColumn="0" w:lastRowFirstColumn="0" w:lastRowLastColumn="0"/>
            </w:pPr>
            <w:r w:rsidRPr="009346DE">
              <w:rPr>
                <w:b/>
              </w:rPr>
              <w:lastRenderedPageBreak/>
              <w:t>Felipe Montero:</w:t>
            </w:r>
            <w:r>
              <w:t xml:space="preserve"> Joven historiador quien trabajaba en un colegio por 900 pesos. Estudió en una de las mejores universidades de Francia y habla el idioma con fluidez. Acepta el puesto en Donceles 815 por que le pagarían 4000 pesos. El luego descubre que fue el mismo General Llorente. Redondo</w:t>
            </w:r>
          </w:p>
          <w:p w:rsidR="009346DE" w:rsidRDefault="009346DE" w:rsidP="00FF5E88">
            <w:pPr>
              <w:jc w:val="both"/>
              <w:cnfStyle w:val="000000100000" w:firstRow="0" w:lastRow="0" w:firstColumn="0" w:lastColumn="0" w:oddVBand="0" w:evenVBand="0" w:oddHBand="1" w:evenHBand="0" w:firstRowFirstColumn="0" w:firstRowLastColumn="0" w:lastRowFirstColumn="0" w:lastRowLastColumn="0"/>
            </w:pPr>
            <w:r w:rsidRPr="009346DE">
              <w:rPr>
                <w:b/>
              </w:rPr>
              <w:t>Consuelo “de Llorente”:</w:t>
            </w:r>
            <w:r>
              <w:t xml:space="preserve"> </w:t>
            </w:r>
            <w:r w:rsidR="00BE3A8A">
              <w:t xml:space="preserve">Mujer que se caso a los 15 años con el General Llorente siendo este bastante mayor que ella. En el presente tiene 109 años. Toda la vida estuvo interesada en la brujería, quemaba gatos por rito y tuvo a Aura como imagen de </w:t>
            </w:r>
            <w:proofErr w:type="spellStart"/>
            <w:r w:rsidR="00BE3A8A">
              <w:t>si</w:t>
            </w:r>
            <w:proofErr w:type="spellEnd"/>
            <w:r w:rsidR="00BE3A8A">
              <w:t xml:space="preserve"> misma en su juventud. Deseaba traer a Felipe Montero para </w:t>
            </w:r>
            <w:proofErr w:type="spellStart"/>
            <w:r w:rsidR="00BE3A8A">
              <w:t>asi</w:t>
            </w:r>
            <w:proofErr w:type="spellEnd"/>
            <w:r w:rsidR="00BE3A8A">
              <w:t xml:space="preserve"> poder tener a quien fue el general Llorente. Plano</w:t>
            </w:r>
          </w:p>
          <w:p w:rsidR="009346DE" w:rsidRDefault="009346DE" w:rsidP="00FF5E88">
            <w:pPr>
              <w:jc w:val="both"/>
              <w:cnfStyle w:val="000000100000" w:firstRow="0" w:lastRow="0" w:firstColumn="0" w:lastColumn="0" w:oddVBand="0" w:evenVBand="0" w:oddHBand="1" w:evenHBand="0" w:firstRowFirstColumn="0" w:firstRowLastColumn="0" w:lastRowFirstColumn="0" w:lastRowLastColumn="0"/>
            </w:pPr>
            <w:r w:rsidRPr="009346DE">
              <w:rPr>
                <w:b/>
              </w:rPr>
              <w:t>Aura:</w:t>
            </w:r>
            <w:r w:rsidR="00BE3A8A">
              <w:t xml:space="preserve"> La imagen de Consuelo cuando era joven. Ella es el “muñeco </w:t>
            </w:r>
            <w:proofErr w:type="spellStart"/>
            <w:r w:rsidR="00BE3A8A">
              <w:t>voodoo</w:t>
            </w:r>
            <w:proofErr w:type="spellEnd"/>
            <w:r w:rsidR="00BE3A8A">
              <w:t xml:space="preserve">” de Consuelo, ya que esta la controla a ella. Ella </w:t>
            </w:r>
            <w:r w:rsidR="00BE3A8A">
              <w:lastRenderedPageBreak/>
              <w:t>es el cebo para atraer de nuevo a Felipe Montero. Plano</w:t>
            </w:r>
          </w:p>
          <w:p w:rsidR="009346DE" w:rsidRDefault="009346DE" w:rsidP="00FF5E88">
            <w:pPr>
              <w:jc w:val="both"/>
              <w:cnfStyle w:val="000000100000" w:firstRow="0" w:lastRow="0" w:firstColumn="0" w:lastColumn="0" w:oddVBand="0" w:evenVBand="0" w:oddHBand="1" w:evenHBand="0" w:firstRowFirstColumn="0" w:firstRowLastColumn="0" w:lastRowFirstColumn="0" w:lastRowLastColumn="0"/>
            </w:pPr>
          </w:p>
        </w:tc>
      </w:tr>
      <w:tr w:rsidR="009E4ED2" w:rsidTr="00435A18">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9E4ED2" w:rsidP="00435A18">
            <w:pPr>
              <w:jc w:val="center"/>
            </w:pPr>
            <w:r>
              <w:lastRenderedPageBreak/>
              <w:t>ESPACIO</w:t>
            </w:r>
            <w:r w:rsidR="00D42BF5">
              <w:t xml:space="preserve"> (descripción, clase  y justificación de su importancia)</w:t>
            </w:r>
          </w:p>
        </w:tc>
        <w:tc>
          <w:tcPr>
            <w:tcW w:w="3286" w:type="dxa"/>
          </w:tcPr>
          <w:p w:rsidR="003847FC" w:rsidRDefault="00F969A1" w:rsidP="00F969A1">
            <w:pPr>
              <w:jc w:val="both"/>
              <w:cnfStyle w:val="000000000000" w:firstRow="0" w:lastRow="0" w:firstColumn="0" w:lastColumn="0" w:oddVBand="0" w:evenVBand="0" w:oddHBand="0" w:evenHBand="0" w:firstRowFirstColumn="0" w:firstRowLastColumn="0" w:lastRowFirstColumn="0" w:lastRowLastColumn="0"/>
            </w:pPr>
            <w:proofErr w:type="spellStart"/>
            <w:r>
              <w:t>Multiples</w:t>
            </w:r>
            <w:proofErr w:type="spellEnd"/>
            <w:r>
              <w:t xml:space="preserve"> – </w:t>
            </w:r>
          </w:p>
          <w:p w:rsidR="009E4ED2" w:rsidRDefault="00F969A1" w:rsidP="00F969A1">
            <w:pPr>
              <w:jc w:val="both"/>
              <w:cnfStyle w:val="000000000000" w:firstRow="0" w:lastRow="0" w:firstColumn="0" w:lastColumn="0" w:oddVBand="0" w:evenVBand="0" w:oddHBand="0" w:evenHBand="0" w:firstRowFirstColumn="0" w:firstRowLastColumn="0" w:lastRowFirstColumn="0" w:lastRowLastColumn="0"/>
            </w:pPr>
            <w:r w:rsidRPr="002676B6">
              <w:rPr>
                <w:b/>
              </w:rPr>
              <w:t xml:space="preserve">Casa de Santiago </w:t>
            </w:r>
            <w:proofErr w:type="spellStart"/>
            <w:r w:rsidRPr="002676B6">
              <w:rPr>
                <w:b/>
              </w:rPr>
              <w:t>Nasar</w:t>
            </w:r>
            <w:proofErr w:type="spellEnd"/>
            <w:r w:rsidRPr="002676B6">
              <w:rPr>
                <w:b/>
              </w:rPr>
              <w:t>:</w:t>
            </w:r>
            <w:r>
              <w:t xml:space="preserve"> Cerrado, amplio, alta importancia (lo asesinan frente a la puerta de esta.)</w:t>
            </w:r>
            <w:r>
              <w:br/>
            </w:r>
            <w:r w:rsidRPr="002676B6">
              <w:rPr>
                <w:b/>
              </w:rPr>
              <w:t>El pueblo:</w:t>
            </w:r>
            <w:r>
              <w:t xml:space="preserve"> Amplio, abierto. Importante, (suceden todos los hechos)</w:t>
            </w:r>
          </w:p>
          <w:p w:rsidR="00F969A1" w:rsidRDefault="003847FC" w:rsidP="00F969A1">
            <w:pPr>
              <w:jc w:val="both"/>
              <w:cnfStyle w:val="000000000000" w:firstRow="0" w:lastRow="0" w:firstColumn="0" w:lastColumn="0" w:oddVBand="0" w:evenVBand="0" w:oddHBand="0" w:evenHBand="0" w:firstRowFirstColumn="0" w:firstRowLastColumn="0" w:lastRowFirstColumn="0" w:lastRowLastColumn="0"/>
            </w:pPr>
            <w:r w:rsidRPr="002676B6">
              <w:rPr>
                <w:b/>
              </w:rPr>
              <w:t>Carnicería</w:t>
            </w:r>
            <w:r w:rsidR="00F969A1" w:rsidRPr="002676B6">
              <w:rPr>
                <w:b/>
              </w:rPr>
              <w:t>:</w:t>
            </w:r>
            <w:r w:rsidR="00F969A1">
              <w:t xml:space="preserve"> Amplio, cerrado, importancia media (solamente sacan los cuchillos de ahí)</w:t>
            </w:r>
          </w:p>
          <w:p w:rsidR="00F969A1" w:rsidRDefault="00F969A1" w:rsidP="00F969A1">
            <w:pPr>
              <w:jc w:val="both"/>
              <w:cnfStyle w:val="000000000000" w:firstRow="0" w:lastRow="0" w:firstColumn="0" w:lastColumn="0" w:oddVBand="0" w:evenVBand="0" w:oddHBand="0" w:evenHBand="0" w:firstRowFirstColumn="0" w:firstRowLastColumn="0" w:lastRowFirstColumn="0" w:lastRowLastColumn="0"/>
            </w:pPr>
            <w:r w:rsidRPr="002676B6">
              <w:rPr>
                <w:b/>
              </w:rPr>
              <w:t>Casa de Flora Miguel:</w:t>
            </w:r>
            <w:r>
              <w:t xml:space="preserve"> Cerrado, importante (Aquí Santiago </w:t>
            </w:r>
            <w:proofErr w:type="spellStart"/>
            <w:r>
              <w:t>Nasar</w:t>
            </w:r>
            <w:proofErr w:type="spellEnd"/>
            <w:r>
              <w:t xml:space="preserve"> se entera de que lo asesinarán)</w:t>
            </w:r>
          </w:p>
        </w:tc>
        <w:tc>
          <w:tcPr>
            <w:tcW w:w="3287" w:type="dxa"/>
          </w:tcPr>
          <w:p w:rsidR="003847FC" w:rsidRDefault="006B3296" w:rsidP="00FF5E88">
            <w:pPr>
              <w:jc w:val="both"/>
              <w:cnfStyle w:val="000000000000" w:firstRow="0" w:lastRow="0" w:firstColumn="0" w:lastColumn="0" w:oddVBand="0" w:evenVBand="0" w:oddHBand="0" w:evenHBand="0" w:firstRowFirstColumn="0" w:firstRowLastColumn="0" w:lastRowFirstColumn="0" w:lastRowLastColumn="0"/>
            </w:pPr>
            <w:r>
              <w:t xml:space="preserve">Múltiples – </w:t>
            </w:r>
          </w:p>
          <w:p w:rsidR="009E4ED2" w:rsidRDefault="006B3296" w:rsidP="00FF5E88">
            <w:pPr>
              <w:jc w:val="both"/>
              <w:cnfStyle w:val="000000000000" w:firstRow="0" w:lastRow="0" w:firstColumn="0" w:lastColumn="0" w:oddVBand="0" w:evenVBand="0" w:oddHBand="0" w:evenHBand="0" w:firstRowFirstColumn="0" w:firstRowLastColumn="0" w:lastRowFirstColumn="0" w:lastRowLastColumn="0"/>
            </w:pPr>
            <w:proofErr w:type="spellStart"/>
            <w:r w:rsidRPr="003847FC">
              <w:rPr>
                <w:b/>
              </w:rPr>
              <w:t>Comala</w:t>
            </w:r>
            <w:proofErr w:type="spellEnd"/>
            <w:r w:rsidRPr="003847FC">
              <w:rPr>
                <w:b/>
              </w:rPr>
              <w:t>:</w:t>
            </w:r>
            <w:r>
              <w:t xml:space="preserve"> Abierto, amplio, alta importancia (Esta “encantado”, lleno de los </w:t>
            </w:r>
            <w:r w:rsidR="003847FC">
              <w:t>espíritus</w:t>
            </w:r>
            <w:r>
              <w:t xml:space="preserve"> de todos aquellos que vivieron allí)</w:t>
            </w:r>
          </w:p>
          <w:p w:rsidR="006B3296" w:rsidRDefault="006B3296" w:rsidP="00FF5E88">
            <w:pPr>
              <w:jc w:val="both"/>
              <w:cnfStyle w:val="000000000000" w:firstRow="0" w:lastRow="0" w:firstColumn="0" w:lastColumn="0" w:oddVBand="0" w:evenVBand="0" w:oddHBand="0" w:evenHBand="0" w:firstRowFirstColumn="0" w:firstRowLastColumn="0" w:lastRowFirstColumn="0" w:lastRowLastColumn="0"/>
            </w:pPr>
            <w:r w:rsidRPr="003847FC">
              <w:rPr>
                <w:b/>
              </w:rPr>
              <w:t>La Media Luna:</w:t>
            </w:r>
            <w:r>
              <w:t xml:space="preserve"> Abierto, amplio, alta importancia (allí vive Pedro Paramo)</w:t>
            </w:r>
          </w:p>
          <w:p w:rsidR="003847FC" w:rsidRDefault="003847FC" w:rsidP="00FF5E88">
            <w:pPr>
              <w:jc w:val="both"/>
              <w:cnfStyle w:val="000000000000" w:firstRow="0" w:lastRow="0" w:firstColumn="0" w:lastColumn="0" w:oddVBand="0" w:evenVBand="0" w:oddHBand="0" w:evenHBand="0" w:firstRowFirstColumn="0" w:firstRowLastColumn="0" w:lastRowFirstColumn="0" w:lastRowLastColumn="0"/>
            </w:pPr>
            <w:r w:rsidRPr="003847FC">
              <w:rPr>
                <w:b/>
              </w:rPr>
              <w:t>Tumba:</w:t>
            </w:r>
            <w:r>
              <w:t xml:space="preserve"> Cerrado Reducido. Esta tumba es de Juan Preciado, y la comparte con Dorotea. Alta Importancia</w:t>
            </w:r>
          </w:p>
        </w:tc>
        <w:tc>
          <w:tcPr>
            <w:tcW w:w="3287" w:type="dxa"/>
          </w:tcPr>
          <w:p w:rsidR="009E4ED2" w:rsidRDefault="00BE3A8A" w:rsidP="00FF5E88">
            <w:pPr>
              <w:jc w:val="both"/>
              <w:cnfStyle w:val="000000000000" w:firstRow="0" w:lastRow="0" w:firstColumn="0" w:lastColumn="0" w:oddVBand="0" w:evenVBand="0" w:oddHBand="0" w:evenHBand="0" w:firstRowFirstColumn="0" w:firstRowLastColumn="0" w:lastRowFirstColumn="0" w:lastRowLastColumn="0"/>
            </w:pPr>
            <w:r>
              <w:t>Múltiples-</w:t>
            </w:r>
          </w:p>
          <w:p w:rsidR="00BE3A8A" w:rsidRDefault="00BE3A8A" w:rsidP="00FF5E88">
            <w:pPr>
              <w:jc w:val="both"/>
              <w:cnfStyle w:val="000000000000" w:firstRow="0" w:lastRow="0" w:firstColumn="0" w:lastColumn="0" w:oddVBand="0" w:evenVBand="0" w:oddHBand="0" w:evenHBand="0" w:firstRowFirstColumn="0" w:firstRowLastColumn="0" w:lastRowFirstColumn="0" w:lastRowLastColumn="0"/>
            </w:pPr>
            <w:proofErr w:type="spellStart"/>
            <w:r w:rsidRPr="00BE3A8A">
              <w:rPr>
                <w:b/>
              </w:rPr>
              <w:t>Cefetín</w:t>
            </w:r>
            <w:proofErr w:type="spellEnd"/>
            <w:r w:rsidRPr="00BE3A8A">
              <w:rPr>
                <w:b/>
              </w:rPr>
              <w:t>:</w:t>
            </w:r>
            <w:r>
              <w:t xml:space="preserve"> Cerrado, reducido, “secundario” baja importancia. Allí Felipe Montero ve el anuncio en el periódico ofreciendo el trabajo en la calle Donceles 815.</w:t>
            </w:r>
          </w:p>
          <w:p w:rsidR="00BE3A8A" w:rsidRDefault="00BE3A8A" w:rsidP="00FF5E88">
            <w:pPr>
              <w:jc w:val="both"/>
              <w:cnfStyle w:val="000000000000" w:firstRow="0" w:lastRow="0" w:firstColumn="0" w:lastColumn="0" w:oddVBand="0" w:evenVBand="0" w:oddHBand="0" w:evenHBand="0" w:firstRowFirstColumn="0" w:firstRowLastColumn="0" w:lastRowFirstColumn="0" w:lastRowLastColumn="0"/>
            </w:pPr>
            <w:r w:rsidRPr="00BE3A8A">
              <w:rPr>
                <w:b/>
              </w:rPr>
              <w:t>Casa de Consuelo:</w:t>
            </w:r>
            <w:r>
              <w:t xml:space="preserve"> Cerrado, reducido, “primario” alta importancia. Aquí sucede todo el resto de la historia. Casa muy oscura, fue rodeada por edificios nuevos.</w:t>
            </w:r>
          </w:p>
        </w:tc>
      </w:tr>
      <w:tr w:rsidR="009E4ED2" w:rsidTr="00435A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9E4ED2" w:rsidP="00435A18">
            <w:pPr>
              <w:jc w:val="center"/>
            </w:pPr>
            <w:r>
              <w:t>TIEMPO</w:t>
            </w:r>
          </w:p>
        </w:tc>
        <w:tc>
          <w:tcPr>
            <w:tcW w:w="3286" w:type="dxa"/>
          </w:tcPr>
          <w:p w:rsidR="009E4ED2" w:rsidRDefault="00F969A1" w:rsidP="00FF5E88">
            <w:pPr>
              <w:jc w:val="both"/>
              <w:cnfStyle w:val="000000100000" w:firstRow="0" w:lastRow="0" w:firstColumn="0" w:lastColumn="0" w:oddVBand="0" w:evenVBand="0" w:oddHBand="1" w:evenHBand="0" w:firstRowFirstColumn="0" w:firstRowLastColumn="0" w:lastRowFirstColumn="0" w:lastRowLastColumn="0"/>
            </w:pPr>
            <w:r>
              <w:t>Lineal (Crónica)</w:t>
            </w:r>
            <w:r w:rsidR="00CA584A">
              <w:t xml:space="preserve">. Se da por el </w:t>
            </w:r>
            <w:proofErr w:type="spellStart"/>
            <w:r w:rsidR="00CA584A">
              <w:t>titulo</w:t>
            </w:r>
            <w:proofErr w:type="spellEnd"/>
            <w:r w:rsidR="00CA584A">
              <w:t xml:space="preserve"> al igual que la manera en que empieza desde un punto y se extiende desde ahí contando todos los hechos que sucedieron</w:t>
            </w:r>
          </w:p>
        </w:tc>
        <w:tc>
          <w:tcPr>
            <w:tcW w:w="3287" w:type="dxa"/>
          </w:tcPr>
          <w:p w:rsidR="00CA584A" w:rsidRDefault="00B96A04" w:rsidP="00FF5E88">
            <w:pPr>
              <w:jc w:val="both"/>
              <w:cnfStyle w:val="000000100000" w:firstRow="0" w:lastRow="0" w:firstColumn="0" w:lastColumn="0" w:oddVBand="0" w:evenVBand="0" w:oddHBand="1" w:evenHBand="0" w:firstRowFirstColumn="0" w:firstRowLastColumn="0" w:lastRowFirstColumn="0" w:lastRowLastColumn="0"/>
            </w:pPr>
            <w:r>
              <w:t>Variado (</w:t>
            </w:r>
            <w:proofErr w:type="spellStart"/>
            <w:r>
              <w:t>Analepsis</w:t>
            </w:r>
            <w:proofErr w:type="spellEnd"/>
            <w:r>
              <w:t xml:space="preserve"> y Prolepsis)</w:t>
            </w:r>
            <w:r w:rsidR="00CA584A">
              <w:t xml:space="preserve">. Muchas veces se habla del pasado de varios, si no todos, los personajes, se vuelve a un punto “actual” en el tiempo y se </w:t>
            </w:r>
            <w:r w:rsidR="00CA584A">
              <w:lastRenderedPageBreak/>
              <w:t>adelanta a ciertos eventos del futuro</w:t>
            </w:r>
          </w:p>
        </w:tc>
        <w:tc>
          <w:tcPr>
            <w:tcW w:w="3287" w:type="dxa"/>
          </w:tcPr>
          <w:p w:rsidR="009E4ED2" w:rsidRDefault="00BE3A8A" w:rsidP="00FF5E88">
            <w:pPr>
              <w:jc w:val="both"/>
              <w:cnfStyle w:val="000000100000" w:firstRow="0" w:lastRow="0" w:firstColumn="0" w:lastColumn="0" w:oddVBand="0" w:evenVBand="0" w:oddHBand="1" w:evenHBand="0" w:firstRowFirstColumn="0" w:firstRowLastColumn="0" w:lastRowFirstColumn="0" w:lastRowLastColumn="0"/>
            </w:pPr>
            <w:r>
              <w:lastRenderedPageBreak/>
              <w:t>Lineal</w:t>
            </w:r>
            <w:r w:rsidR="00CA584A">
              <w:t xml:space="preserve">. Se empieza desde un punto y desde ahí transcurre la historia, quitándole al lector la oportunidad de saber de antemano que es aquello que </w:t>
            </w:r>
            <w:r w:rsidR="00CA584A">
              <w:lastRenderedPageBreak/>
              <w:t>pasara en el futuro, esto le otorga al lector el factor del misterio</w:t>
            </w:r>
          </w:p>
        </w:tc>
      </w:tr>
      <w:tr w:rsidR="009E4ED2" w:rsidTr="00435A18">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9E4ED2" w:rsidP="00435A18">
            <w:pPr>
              <w:jc w:val="center"/>
            </w:pPr>
            <w:r>
              <w:lastRenderedPageBreak/>
              <w:t>T</w:t>
            </w:r>
            <w:r w:rsidR="00FD21E7">
              <w:t>ÍTULO</w:t>
            </w:r>
          </w:p>
        </w:tc>
        <w:tc>
          <w:tcPr>
            <w:tcW w:w="3286" w:type="dxa"/>
          </w:tcPr>
          <w:p w:rsidR="009E4ED2" w:rsidRDefault="00435A18" w:rsidP="00FF5E88">
            <w:pPr>
              <w:jc w:val="both"/>
              <w:cnfStyle w:val="000000000000" w:firstRow="0" w:lastRow="0" w:firstColumn="0" w:lastColumn="0" w:oddVBand="0" w:evenVBand="0" w:oddHBand="0" w:evenHBand="0" w:firstRowFirstColumn="0" w:firstRowLastColumn="0" w:lastRowFirstColumn="0" w:lastRowLastColumn="0"/>
            </w:pPr>
            <w:r>
              <w:t>“</w:t>
            </w:r>
            <w:r w:rsidR="00F969A1">
              <w:t>Crónica de una Muerte Anunciada</w:t>
            </w:r>
            <w:r>
              <w:t>” – Mixto: Da el tipo de texto al igual que cuenta que va a suceder</w:t>
            </w:r>
          </w:p>
        </w:tc>
        <w:tc>
          <w:tcPr>
            <w:tcW w:w="3287" w:type="dxa"/>
          </w:tcPr>
          <w:p w:rsidR="009E4ED2" w:rsidRDefault="00707784" w:rsidP="00FF5E88">
            <w:pPr>
              <w:jc w:val="both"/>
              <w:cnfStyle w:val="000000000000" w:firstRow="0" w:lastRow="0" w:firstColumn="0" w:lastColumn="0" w:oddVBand="0" w:evenVBand="0" w:oddHBand="0" w:evenHBand="0" w:firstRowFirstColumn="0" w:firstRowLastColumn="0" w:lastRowFirstColumn="0" w:lastRowLastColumn="0"/>
            </w:pPr>
            <w:r>
              <w:t>“</w:t>
            </w:r>
            <w:r w:rsidR="00B96A04">
              <w:t>Pedro Páramo</w:t>
            </w:r>
            <w:r>
              <w:t xml:space="preserve">” – </w:t>
            </w:r>
            <w:proofErr w:type="spellStart"/>
            <w:r>
              <w:t>Proléptico</w:t>
            </w:r>
            <w:proofErr w:type="spellEnd"/>
            <w:r>
              <w:t>: Da por avanzado de que tratara la novela, trata sobre Pedro Páramo</w:t>
            </w:r>
          </w:p>
        </w:tc>
        <w:tc>
          <w:tcPr>
            <w:tcW w:w="3287" w:type="dxa"/>
          </w:tcPr>
          <w:p w:rsidR="009E4ED2" w:rsidRDefault="004F4547" w:rsidP="00FF5E88">
            <w:pPr>
              <w:jc w:val="both"/>
              <w:cnfStyle w:val="000000000000" w:firstRow="0" w:lastRow="0" w:firstColumn="0" w:lastColumn="0" w:oddVBand="0" w:evenVBand="0" w:oddHBand="0" w:evenHBand="0" w:firstRowFirstColumn="0" w:firstRowLastColumn="0" w:lastRowFirstColumn="0" w:lastRowLastColumn="0"/>
            </w:pPr>
            <w:r>
              <w:t xml:space="preserve">“Aura” – </w:t>
            </w:r>
            <w:proofErr w:type="spellStart"/>
            <w:r>
              <w:t>Tematico</w:t>
            </w:r>
            <w:proofErr w:type="spellEnd"/>
            <w:r>
              <w:t>: Da el nombre de uno de los personajes del cual gira en torno la historia.</w:t>
            </w:r>
          </w:p>
        </w:tc>
      </w:tr>
      <w:tr w:rsidR="009E4ED2" w:rsidTr="00435A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vAlign w:val="center"/>
          </w:tcPr>
          <w:p w:rsidR="009E4ED2" w:rsidRDefault="00435A18" w:rsidP="00435A18">
            <w:pPr>
              <w:jc w:val="center"/>
            </w:pPr>
            <w:r>
              <w:t>TEMAS</w:t>
            </w:r>
          </w:p>
        </w:tc>
        <w:tc>
          <w:tcPr>
            <w:tcW w:w="3286" w:type="dxa"/>
          </w:tcPr>
          <w:p w:rsidR="009E4ED2" w:rsidRDefault="00435A18" w:rsidP="00E87E85">
            <w:pPr>
              <w:jc w:val="both"/>
              <w:cnfStyle w:val="000000100000" w:firstRow="0" w:lastRow="0" w:firstColumn="0" w:lastColumn="0" w:oddVBand="0" w:evenVBand="0" w:oddHBand="1" w:evenHBand="0" w:firstRowFirstColumn="0" w:firstRowLastColumn="0" w:lastRowFirstColumn="0" w:lastRowLastColumn="0"/>
            </w:pPr>
            <w:r>
              <w:t>El valor del honor yendo por encima de la justicia y la ley.</w:t>
            </w:r>
          </w:p>
          <w:p w:rsidR="00435A18" w:rsidRDefault="00E87E85" w:rsidP="00E87E85">
            <w:pPr>
              <w:jc w:val="both"/>
              <w:cnfStyle w:val="000000100000" w:firstRow="0" w:lastRow="0" w:firstColumn="0" w:lastColumn="0" w:oddVBand="0" w:evenVBand="0" w:oddHBand="1" w:evenHBand="0" w:firstRowFirstColumn="0" w:firstRowLastColumn="0" w:lastRowFirstColumn="0" w:lastRowLastColumn="0"/>
            </w:pPr>
            <w:r>
              <w:t xml:space="preserve">La importancia de la sociedad y cuan involucrada se encuentra en el asesinato de Santiago </w:t>
            </w:r>
            <w:proofErr w:type="spellStart"/>
            <w:r>
              <w:t>Nasar</w:t>
            </w:r>
            <w:proofErr w:type="spellEnd"/>
          </w:p>
        </w:tc>
        <w:tc>
          <w:tcPr>
            <w:tcW w:w="3287" w:type="dxa"/>
          </w:tcPr>
          <w:p w:rsidR="00707784" w:rsidRDefault="00707784" w:rsidP="00E87E85">
            <w:pPr>
              <w:jc w:val="both"/>
              <w:cnfStyle w:val="000000100000" w:firstRow="0" w:lastRow="0" w:firstColumn="0" w:lastColumn="0" w:oddVBand="0" w:evenVBand="0" w:oddHBand="1" w:evenHBand="0" w:firstRowFirstColumn="0" w:firstRowLastColumn="0" w:lastRowFirstColumn="0" w:lastRowLastColumn="0"/>
            </w:pPr>
            <w:r>
              <w:t xml:space="preserve">El poder de un hombre en un pueblo y la magnitud de este poder, siendo no solo quien “crea” a </w:t>
            </w:r>
            <w:proofErr w:type="spellStart"/>
            <w:r>
              <w:t>Comala</w:t>
            </w:r>
            <w:proofErr w:type="spellEnd"/>
            <w:r>
              <w:t xml:space="preserve"> sino también quien le da fin.</w:t>
            </w:r>
          </w:p>
        </w:tc>
        <w:tc>
          <w:tcPr>
            <w:tcW w:w="3287" w:type="dxa"/>
          </w:tcPr>
          <w:p w:rsidR="009E4ED2" w:rsidRDefault="004F4547" w:rsidP="00E87E85">
            <w:pPr>
              <w:jc w:val="both"/>
              <w:cnfStyle w:val="000000100000" w:firstRow="0" w:lastRow="0" w:firstColumn="0" w:lastColumn="0" w:oddVBand="0" w:evenVBand="0" w:oddHBand="1" w:evenHBand="0" w:firstRowFirstColumn="0" w:firstRowLastColumn="0" w:lastRowFirstColumn="0" w:lastRowLastColumn="0"/>
            </w:pPr>
            <w:r>
              <w:t>El paralelo entre lo viejo y lo moderno</w:t>
            </w:r>
          </w:p>
          <w:p w:rsidR="004F4547" w:rsidRDefault="004F4547" w:rsidP="00E87E85">
            <w:pPr>
              <w:jc w:val="both"/>
              <w:cnfStyle w:val="000000100000" w:firstRow="0" w:lastRow="0" w:firstColumn="0" w:lastColumn="0" w:oddVBand="0" w:evenVBand="0" w:oddHBand="1" w:evenHBand="0" w:firstRowFirstColumn="0" w:firstRowLastColumn="0" w:lastRowFirstColumn="0" w:lastRowLastColumn="0"/>
            </w:pPr>
            <w:r>
              <w:t>La fuerza de la magia, la cual es capaz de atraer a un total desconocido y tenerlo bajo cautiverio como la imagen viva de un difunto</w:t>
            </w:r>
          </w:p>
        </w:tc>
      </w:tr>
    </w:tbl>
    <w:p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450D0"/>
    <w:rsid w:val="000A6F37"/>
    <w:rsid w:val="001B5FCE"/>
    <w:rsid w:val="00217B4D"/>
    <w:rsid w:val="0025406F"/>
    <w:rsid w:val="002676B6"/>
    <w:rsid w:val="0028431D"/>
    <w:rsid w:val="0030271C"/>
    <w:rsid w:val="003847FC"/>
    <w:rsid w:val="00435A18"/>
    <w:rsid w:val="004D10A3"/>
    <w:rsid w:val="004F4547"/>
    <w:rsid w:val="005B70B3"/>
    <w:rsid w:val="00686153"/>
    <w:rsid w:val="006B3296"/>
    <w:rsid w:val="00707784"/>
    <w:rsid w:val="0078445E"/>
    <w:rsid w:val="007B023A"/>
    <w:rsid w:val="007C3136"/>
    <w:rsid w:val="007E3A2C"/>
    <w:rsid w:val="007E4149"/>
    <w:rsid w:val="008D652B"/>
    <w:rsid w:val="009346DE"/>
    <w:rsid w:val="00982246"/>
    <w:rsid w:val="009E4ED2"/>
    <w:rsid w:val="00AF71CA"/>
    <w:rsid w:val="00B96A04"/>
    <w:rsid w:val="00BE3A8A"/>
    <w:rsid w:val="00C67AEB"/>
    <w:rsid w:val="00CA584A"/>
    <w:rsid w:val="00D05D87"/>
    <w:rsid w:val="00D42BF5"/>
    <w:rsid w:val="00E077B4"/>
    <w:rsid w:val="00E110F1"/>
    <w:rsid w:val="00E116A5"/>
    <w:rsid w:val="00E1383D"/>
    <w:rsid w:val="00E82020"/>
    <w:rsid w:val="00E87E85"/>
    <w:rsid w:val="00F969A1"/>
    <w:rsid w:val="00FD21E7"/>
    <w:rsid w:val="00FF5E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1210</Words>
  <Characters>6655</Characters>
  <Application>Microsoft Office Word</Application>
  <DocSecurity>0</DocSecurity>
  <Lines>55</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rayo</cp:lastModifiedBy>
  <cp:revision>2</cp:revision>
  <dcterms:created xsi:type="dcterms:W3CDTF">2013-04-24T00:05:00Z</dcterms:created>
  <dcterms:modified xsi:type="dcterms:W3CDTF">2013-04-24T00:05:00Z</dcterms:modified>
</cp:coreProperties>
</file>